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Pr="001A5615" w:rsidRDefault="001A5615" w:rsidP="001A5615">
      <w:pPr>
        <w:spacing w:after="0"/>
        <w:rPr>
          <w:rFonts w:ascii="Algerian" w:hAnsi="Algerian"/>
          <w:sz w:val="32"/>
          <w:szCs w:val="32"/>
          <w:u w:val="single"/>
        </w:rPr>
      </w:pPr>
      <w:r w:rsidRPr="001A5615">
        <w:rPr>
          <w:rFonts w:ascii="Algerian" w:hAnsi="Algerian"/>
          <w:sz w:val="32"/>
          <w:szCs w:val="32"/>
          <w:u w:val="single"/>
        </w:rPr>
        <w:t>Magic Realism in Latin American Literature</w:t>
      </w:r>
    </w:p>
    <w:p w:rsidR="001A5615" w:rsidRPr="001A5615" w:rsidRDefault="001A5615" w:rsidP="001A5615">
      <w:pPr>
        <w:spacing w:after="0"/>
        <w:rPr>
          <w:rFonts w:ascii="Algerian" w:hAnsi="Algeri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A5615">
        <w:rPr>
          <w:rFonts w:ascii="Times New Roman" w:hAnsi="Times New Roman" w:cs="Times New Roman"/>
          <w:i/>
          <w:sz w:val="32"/>
          <w:szCs w:val="32"/>
        </w:rPr>
        <w:t>If you’re still confused about what magic realism is, here’s one more story to read to help you out:</w:t>
      </w: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5615">
        <w:rPr>
          <w:rFonts w:ascii="Times New Roman" w:hAnsi="Times New Roman" w:cs="Times New Roman"/>
          <w:sz w:val="32"/>
          <w:szCs w:val="32"/>
        </w:rPr>
        <w:t xml:space="preserve">You will read “No Dogs Bark” by Juan </w:t>
      </w:r>
      <w:proofErr w:type="spellStart"/>
      <w:r w:rsidRPr="001A5615">
        <w:rPr>
          <w:rFonts w:ascii="Times New Roman" w:hAnsi="Times New Roman" w:cs="Times New Roman"/>
          <w:sz w:val="32"/>
          <w:szCs w:val="32"/>
        </w:rPr>
        <w:t>Rulfo</w:t>
      </w:r>
      <w:proofErr w:type="spellEnd"/>
      <w:r w:rsidRPr="001A5615">
        <w:rPr>
          <w:rFonts w:ascii="Times New Roman" w:hAnsi="Times New Roman" w:cs="Times New Roman"/>
          <w:sz w:val="32"/>
          <w:szCs w:val="32"/>
        </w:rPr>
        <w:t xml:space="preserve"> on page 48 of the Reading the World textbook.</w:t>
      </w: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5615">
        <w:rPr>
          <w:rFonts w:ascii="Times New Roman" w:hAnsi="Times New Roman" w:cs="Times New Roman"/>
          <w:sz w:val="32"/>
          <w:szCs w:val="32"/>
        </w:rPr>
        <w:t xml:space="preserve"> Answer questions 1-5 on page 52 in COMPLETE SENTENCES.</w:t>
      </w: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5615">
        <w:rPr>
          <w:rFonts w:ascii="Times New Roman" w:hAnsi="Times New Roman" w:cs="Times New Roman"/>
          <w:sz w:val="32"/>
          <w:szCs w:val="32"/>
        </w:rPr>
        <w:t>Also, answer: why do you think this story is considered magic realism?</w:t>
      </w: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1A5615" w:rsidRPr="001A5615" w:rsidRDefault="001A5615" w:rsidP="001A5615">
      <w:pPr>
        <w:spacing w:after="0"/>
        <w:rPr>
          <w:rFonts w:ascii="Algerian" w:hAnsi="Algerian"/>
          <w:sz w:val="32"/>
          <w:szCs w:val="32"/>
          <w:u w:val="single"/>
        </w:rPr>
      </w:pPr>
      <w:r w:rsidRPr="001A5615">
        <w:rPr>
          <w:rFonts w:ascii="Algerian" w:hAnsi="Algerian"/>
          <w:sz w:val="32"/>
          <w:szCs w:val="32"/>
          <w:u w:val="single"/>
        </w:rPr>
        <w:t>Magic Realism in Latin American Literature</w:t>
      </w:r>
    </w:p>
    <w:p w:rsidR="001A5615" w:rsidRPr="001A5615" w:rsidRDefault="001A5615" w:rsidP="001A5615">
      <w:pPr>
        <w:spacing w:after="0"/>
        <w:rPr>
          <w:rFonts w:ascii="Algerian" w:hAnsi="Algeri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A5615">
        <w:rPr>
          <w:rFonts w:ascii="Times New Roman" w:hAnsi="Times New Roman" w:cs="Times New Roman"/>
          <w:i/>
          <w:sz w:val="32"/>
          <w:szCs w:val="32"/>
        </w:rPr>
        <w:t>If you’re still confused about what magic realism is, here’s one more story to read to help you out:</w:t>
      </w: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5615">
        <w:rPr>
          <w:rFonts w:ascii="Times New Roman" w:hAnsi="Times New Roman" w:cs="Times New Roman"/>
          <w:sz w:val="32"/>
          <w:szCs w:val="32"/>
        </w:rPr>
        <w:t xml:space="preserve">You will read “The Youngest Doll” by Rosario </w:t>
      </w:r>
      <w:proofErr w:type="spellStart"/>
      <w:r w:rsidRPr="001A5615">
        <w:rPr>
          <w:rFonts w:ascii="Times New Roman" w:hAnsi="Times New Roman" w:cs="Times New Roman"/>
          <w:sz w:val="32"/>
          <w:szCs w:val="32"/>
        </w:rPr>
        <w:t>Ferre</w:t>
      </w:r>
      <w:proofErr w:type="spellEnd"/>
      <w:r w:rsidRPr="001A5615">
        <w:rPr>
          <w:rFonts w:ascii="Times New Roman" w:hAnsi="Times New Roman" w:cs="Times New Roman"/>
          <w:sz w:val="32"/>
          <w:szCs w:val="32"/>
        </w:rPr>
        <w:t xml:space="preserve"> on page 81 of the Reading the World textbook.</w:t>
      </w: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5615">
        <w:rPr>
          <w:rFonts w:ascii="Times New Roman" w:hAnsi="Times New Roman" w:cs="Times New Roman"/>
          <w:sz w:val="32"/>
          <w:szCs w:val="32"/>
        </w:rPr>
        <w:t xml:space="preserve"> Answer questions 1-3 on page 52 in COMPLETE SENTENCES.</w:t>
      </w: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5615" w:rsidRPr="001A5615" w:rsidRDefault="001A5615" w:rsidP="001A56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5615">
        <w:rPr>
          <w:rFonts w:ascii="Times New Roman" w:hAnsi="Times New Roman" w:cs="Times New Roman"/>
          <w:sz w:val="32"/>
          <w:szCs w:val="32"/>
        </w:rPr>
        <w:t>Also, answer: why do you think this story is considered magic realism?</w:t>
      </w:r>
    </w:p>
    <w:sectPr w:rsidR="001A5615" w:rsidRPr="001A5615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615"/>
    <w:rsid w:val="001A5615"/>
    <w:rsid w:val="002543F2"/>
    <w:rsid w:val="005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1</cp:revision>
  <dcterms:created xsi:type="dcterms:W3CDTF">2013-09-25T21:07:00Z</dcterms:created>
  <dcterms:modified xsi:type="dcterms:W3CDTF">2013-09-25T21:14:00Z</dcterms:modified>
</cp:coreProperties>
</file>